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spacing w:line="240" w:lineRule="auto"/>
        <w:jc w:val="center"/>
        <w:rPr>
          <w:rFonts w:hint="default"/>
          <w:color w:val="auto"/>
          <w:spacing w:val="0"/>
        </w:rPr>
      </w:pPr>
      <w:r>
        <w:rPr>
          <w:rFonts w:hint="eastAsia" w:ascii="ＭＳ 明朝" w:hAnsi="ＭＳ 明朝"/>
          <w:color w:val="auto"/>
        </w:rPr>
        <w:t>消火器点検業務（富士見・広田・千鳥・松島）仕様書</w:t>
      </w:r>
    </w:p>
    <w:p>
      <w:pPr>
        <w:pStyle w:val="15"/>
        <w:spacing w:line="240" w:lineRule="auto"/>
        <w:rPr>
          <w:rFonts w:hint="default"/>
          <w:color w:val="auto"/>
          <w:spacing w:val="0"/>
        </w:rPr>
      </w:pPr>
      <w:r>
        <w:rPr>
          <w:rFonts w:hint="default"/>
          <w:color w:val="auto"/>
        </w:rPr>
        <mc:AlternateContent>
          <mc:Choice Requires="wps">
            <w:drawing>
              <wp:anchor distT="0" distB="0" distL="114300" distR="114300" simplePos="0" relativeHeight="2" behindDoc="0" locked="0" layoutInCell="0" hidden="0" allowOverlap="1">
                <wp:simplePos x="0" y="0"/>
                <wp:positionH relativeFrom="column">
                  <wp:posOffset>86360</wp:posOffset>
                </wp:positionH>
                <wp:positionV relativeFrom="paragraph">
                  <wp:posOffset>105410</wp:posOffset>
                </wp:positionV>
                <wp:extent cx="6217920" cy="0"/>
                <wp:effectExtent l="0" t="635" r="29210" b="10795"/>
                <wp:wrapNone/>
                <wp:docPr id="1026" name="Line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Line 2"/>
                      <wps:cNvSpPr>
                        <a:spLocks noChangeShapeType="1"/>
                      </wps:cNvSpPr>
                      <wps:spPr>
                        <a:xfrm>
                          <a:off x="0" y="0"/>
                          <a:ext cx="62179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z-index:2;mso-wrap-distance-top:0pt;mso-position-horizontal-relative:text;position:absolute;mso-position-vertical-relative:text;mso-wrap-distance-bottom:0pt;mso-wrap-distance-left:9pt;mso-wrap-distance-right:9pt;" o:spid="_x0000_s1026" o:allowincell="f" o:allowoverlap="t" filled="f" stroked="t" strokecolor="#000000" strokeweight="0.5pt" o:spt="20" from="6.8000000000000007pt,8.3000000000000007pt" to="496.4pt,8.3000000000000007pt">
                <v:fill/>
                <v:stroke filltype="solid"/>
                <v:textbox style="layout-flow:horizontal;"/>
                <v:imagedata o:title=""/>
                <o:lock v:ext="edit" shapetype="t"/>
                <w10:wrap type="none" anchorx="text" anchory="text"/>
              </v:line>
            </w:pict>
          </mc:Fallback>
        </mc:AlternateContent>
      </w:r>
    </w:p>
    <w:p>
      <w:pPr>
        <w:pStyle w:val="15"/>
        <w:spacing w:line="240" w:lineRule="auto"/>
        <w:rPr>
          <w:rFonts w:hint="default"/>
          <w:color w:val="auto"/>
          <w:spacing w:val="0"/>
        </w:rPr>
      </w:pPr>
    </w:p>
    <w:p>
      <w:pPr>
        <w:pStyle w:val="15"/>
        <w:spacing w:line="240" w:lineRule="auto"/>
        <w:ind w:left="0" w:leftChars="0" w:firstLine="272" w:firstLineChars="100"/>
        <w:rPr>
          <w:rFonts w:hint="default"/>
          <w:color w:val="auto"/>
          <w:spacing w:val="0"/>
        </w:rPr>
      </w:pPr>
      <w:r>
        <w:rPr>
          <w:rFonts w:hint="eastAsia" w:ascii="ＭＳ 明朝" w:hAnsi="ＭＳ 明朝"/>
          <w:color w:val="auto"/>
        </w:rPr>
        <w:t>１　業務番号　　建　築　第７号　</w:t>
      </w:r>
    </w:p>
    <w:p>
      <w:pPr>
        <w:pStyle w:val="15"/>
        <w:spacing w:line="240" w:lineRule="auto"/>
        <w:ind w:left="0" w:leftChars="0" w:firstLine="272" w:firstLineChars="100"/>
        <w:rPr>
          <w:rFonts w:hint="default"/>
          <w:color w:val="auto"/>
          <w:spacing w:val="0"/>
        </w:rPr>
      </w:pPr>
    </w:p>
    <w:p>
      <w:pPr>
        <w:pStyle w:val="15"/>
        <w:spacing w:line="240" w:lineRule="auto"/>
        <w:ind w:left="0" w:leftChars="0" w:firstLine="272" w:firstLineChars="100"/>
        <w:rPr>
          <w:rFonts w:hint="default"/>
          <w:color w:val="auto"/>
          <w:spacing w:val="0"/>
        </w:rPr>
      </w:pPr>
      <w:r>
        <w:rPr>
          <w:rFonts w:hint="eastAsia" w:ascii="ＭＳ 明朝" w:hAnsi="ＭＳ 明朝"/>
          <w:color w:val="auto"/>
        </w:rPr>
        <w:t>２　業</w:t>
      </w:r>
      <w:r>
        <w:rPr>
          <w:rFonts w:hint="eastAsia" w:ascii="ＭＳ 明朝" w:hAnsi="ＭＳ 明朝"/>
          <w:color w:val="auto"/>
        </w:rPr>
        <w:t xml:space="preserve"> </w:t>
      </w:r>
      <w:r>
        <w:rPr>
          <w:rFonts w:hint="eastAsia" w:ascii="ＭＳ 明朝" w:hAnsi="ＭＳ 明朝"/>
          <w:color w:val="auto"/>
        </w:rPr>
        <w:t>務</w:t>
      </w:r>
      <w:r>
        <w:rPr>
          <w:rFonts w:hint="eastAsia" w:ascii="ＭＳ 明朝" w:hAnsi="ＭＳ 明朝"/>
          <w:color w:val="auto"/>
        </w:rPr>
        <w:t xml:space="preserve"> </w:t>
      </w:r>
      <w:r>
        <w:rPr>
          <w:rFonts w:hint="eastAsia" w:ascii="ＭＳ 明朝" w:hAnsi="ＭＳ 明朝"/>
          <w:color w:val="auto"/>
        </w:rPr>
        <w:t>名</w:t>
      </w:r>
      <w:r>
        <w:rPr>
          <w:rFonts w:hint="eastAsia" w:ascii="ＭＳ 明朝" w:hAnsi="ＭＳ 明朝"/>
          <w:color w:val="auto"/>
          <w:spacing w:val="8"/>
        </w:rPr>
        <w:t>　　消火器点検業務（富士見・広田・千鳥・松島）</w:t>
      </w:r>
    </w:p>
    <w:p>
      <w:pPr>
        <w:pStyle w:val="15"/>
        <w:spacing w:line="240" w:lineRule="auto"/>
        <w:ind w:firstLine="272" w:firstLineChars="100"/>
        <w:rPr>
          <w:rFonts w:hint="default"/>
          <w:color w:val="auto"/>
          <w:spacing w:val="0"/>
        </w:rPr>
      </w:pPr>
    </w:p>
    <w:p>
      <w:pPr>
        <w:pStyle w:val="15"/>
        <w:spacing w:line="240" w:lineRule="auto"/>
        <w:ind w:left="0" w:leftChars="0" w:firstLine="272" w:firstLineChars="100"/>
        <w:rPr>
          <w:rFonts w:hint="default"/>
          <w:color w:val="auto"/>
          <w:spacing w:val="0"/>
        </w:rPr>
      </w:pPr>
      <w:r>
        <w:rPr>
          <w:rFonts w:hint="eastAsia" w:ascii="ＭＳ 明朝" w:hAnsi="ＭＳ 明朝"/>
          <w:color w:val="auto"/>
        </w:rPr>
        <w:t>３　業務場所　　五所川原市字蓮沼、みどり町、大字湊、松島町　地内</w:t>
      </w:r>
    </w:p>
    <w:p>
      <w:pPr>
        <w:pStyle w:val="15"/>
        <w:spacing w:line="240" w:lineRule="auto"/>
        <w:ind w:left="0" w:leftChars="0" w:firstLine="272" w:firstLineChars="100"/>
        <w:rPr>
          <w:rFonts w:hint="default"/>
          <w:color w:val="auto"/>
          <w:spacing w:val="0"/>
        </w:rPr>
      </w:pPr>
    </w:p>
    <w:p>
      <w:pPr>
        <w:pStyle w:val="15"/>
        <w:spacing w:line="240" w:lineRule="auto"/>
        <w:ind w:left="0" w:leftChars="0" w:firstLine="272" w:firstLineChars="1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４　業務概要　</w:t>
      </w:r>
      <w:bookmarkStart w:id="0" w:name="_GoBack"/>
      <w:bookmarkEnd w:id="0"/>
    </w:p>
    <w:p>
      <w:pPr>
        <w:pStyle w:val="15"/>
        <w:spacing w:line="240" w:lineRule="auto"/>
        <w:ind w:left="2402" w:leftChars="1144" w:firstLine="0" w:firstLineChars="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以下団地に設置している消火器の外観点検及び機能点検。当該作業は第一種消防設備点検資格者又は第６類消防設備士の資格を有するものに行わせるものとする。</w:t>
      </w:r>
    </w:p>
    <w:p>
      <w:pPr>
        <w:pStyle w:val="15"/>
        <w:spacing w:line="240" w:lineRule="auto"/>
        <w:ind w:left="1928" w:leftChars="400" w:hanging="1088" w:hangingChars="400"/>
        <w:rPr>
          <w:rFonts w:hint="default" w:ascii="ＭＳ 明朝" w:hAnsi="ＭＳ 明朝"/>
          <w:color w:val="auto"/>
        </w:rPr>
      </w:pPr>
    </w:p>
    <w:p>
      <w:pPr>
        <w:pStyle w:val="15"/>
        <w:spacing w:line="240" w:lineRule="auto"/>
        <w:ind w:firstLine="1904" w:firstLineChars="7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（１）富士見団地</w:t>
      </w:r>
    </w:p>
    <w:p>
      <w:pPr>
        <w:pStyle w:val="15"/>
        <w:spacing w:line="240" w:lineRule="auto"/>
        <w:ind w:firstLine="272" w:firstLineChars="1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　　　　　　　・既設消火器外観点検　　　１４３本</w:t>
      </w:r>
    </w:p>
    <w:p>
      <w:pPr>
        <w:pStyle w:val="15"/>
        <w:spacing w:line="240" w:lineRule="auto"/>
        <w:ind w:left="0" w:leftChars="0" w:firstLine="2176" w:firstLineChars="8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・既設消火器機能点検　　　１４３本</w:t>
      </w:r>
    </w:p>
    <w:p>
      <w:pPr>
        <w:pStyle w:val="15"/>
        <w:spacing w:line="240" w:lineRule="auto"/>
        <w:ind w:firstLine="1904" w:firstLineChars="7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（２）広田団地</w:t>
      </w:r>
    </w:p>
    <w:p>
      <w:pPr>
        <w:pStyle w:val="15"/>
        <w:spacing w:line="240" w:lineRule="auto"/>
        <w:ind w:firstLine="272" w:firstLineChars="1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　　　　　　　・既設消火器外観点検　　　１６８本</w:t>
      </w:r>
    </w:p>
    <w:p>
      <w:pPr>
        <w:pStyle w:val="15"/>
        <w:spacing w:line="240" w:lineRule="auto"/>
        <w:ind w:firstLine="2176" w:firstLineChars="8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・既設消火器機能点検　　　１６８本</w:t>
      </w:r>
    </w:p>
    <w:p>
      <w:pPr>
        <w:pStyle w:val="15"/>
        <w:spacing w:line="240" w:lineRule="auto"/>
        <w:ind w:firstLine="1904" w:firstLineChars="7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（３）千鳥団地</w:t>
      </w:r>
    </w:p>
    <w:p>
      <w:pPr>
        <w:pStyle w:val="15"/>
        <w:spacing w:line="240" w:lineRule="auto"/>
        <w:ind w:firstLine="272" w:firstLineChars="1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　　　　　　　・既設消火器外観点検　　　１５６本</w:t>
      </w:r>
    </w:p>
    <w:p>
      <w:pPr>
        <w:pStyle w:val="15"/>
        <w:spacing w:line="240" w:lineRule="auto"/>
        <w:ind w:firstLine="272" w:firstLineChars="1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　　　　　　　・既設消火器機能点検　　　１５６本</w:t>
      </w:r>
    </w:p>
    <w:p>
      <w:pPr>
        <w:pStyle w:val="15"/>
        <w:spacing w:line="240" w:lineRule="auto"/>
        <w:ind w:firstLine="1904" w:firstLineChars="7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（４）松島団地</w:t>
      </w:r>
    </w:p>
    <w:p>
      <w:pPr>
        <w:pStyle w:val="15"/>
        <w:spacing w:line="240" w:lineRule="auto"/>
        <w:ind w:firstLine="272" w:firstLineChars="1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　　　　　　　・既設消火器外観点検　　　２４４本</w:t>
      </w:r>
    </w:p>
    <w:p>
      <w:pPr>
        <w:pStyle w:val="15"/>
        <w:spacing w:line="240" w:lineRule="auto"/>
        <w:ind w:left="0" w:leftChars="0" w:firstLine="2176" w:firstLineChars="8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・既設消火器機能点検　　　２４４本</w:t>
      </w:r>
    </w:p>
    <w:p>
      <w:pPr>
        <w:pStyle w:val="15"/>
        <w:spacing w:line="240" w:lineRule="auto"/>
        <w:ind w:left="0" w:leftChars="0" w:firstLine="2176" w:firstLineChars="800"/>
        <w:rPr>
          <w:rFonts w:hint="default" w:ascii="ＭＳ 明朝" w:hAnsi="ＭＳ 明朝"/>
          <w:color w:val="auto"/>
        </w:rPr>
      </w:pPr>
    </w:p>
    <w:p>
      <w:pPr>
        <w:pStyle w:val="15"/>
        <w:spacing w:line="240" w:lineRule="auto"/>
        <w:ind w:left="0" w:leftChars="0" w:firstLine="256" w:firstLineChars="100"/>
        <w:rPr>
          <w:rFonts w:hint="default" w:ascii="ＭＳ 明朝" w:hAnsi="ＭＳ 明朝"/>
          <w:color w:val="auto"/>
          <w:spacing w:val="8"/>
        </w:rPr>
      </w:pPr>
      <w:r>
        <w:rPr>
          <w:rFonts w:hint="eastAsia" w:ascii="ＭＳ 明朝" w:hAnsi="ＭＳ 明朝"/>
          <w:color w:val="auto"/>
          <w:spacing w:val="8"/>
        </w:rPr>
        <w:t>５　提出書類</w:t>
      </w:r>
    </w:p>
    <w:p>
      <w:pPr>
        <w:pStyle w:val="15"/>
        <w:spacing w:line="240" w:lineRule="auto"/>
        <w:ind w:firstLine="256" w:firstLineChars="100"/>
        <w:rPr>
          <w:rFonts w:hint="default" w:ascii="ＭＳ 明朝" w:hAnsi="ＭＳ 明朝"/>
          <w:color w:val="auto"/>
          <w:spacing w:val="8"/>
        </w:rPr>
      </w:pPr>
      <w:r>
        <w:rPr>
          <w:rFonts w:hint="eastAsia" w:ascii="ＭＳ 明朝" w:hAnsi="ＭＳ 明朝"/>
          <w:color w:val="auto"/>
          <w:spacing w:val="8"/>
        </w:rPr>
        <w:t>（１）外観点検に係る消防用設備等（特殊消防用設備等）点検結果報告書</w:t>
      </w:r>
    </w:p>
    <w:p>
      <w:pPr>
        <w:pStyle w:val="15"/>
        <w:spacing w:line="240" w:lineRule="auto"/>
        <w:ind w:firstLine="768" w:firstLineChars="300"/>
        <w:rPr>
          <w:rFonts w:hint="default" w:ascii="ＭＳ 明朝" w:hAnsi="ＭＳ 明朝"/>
          <w:color w:val="auto"/>
          <w:spacing w:val="8"/>
        </w:rPr>
      </w:pPr>
      <w:r>
        <w:rPr>
          <w:rFonts w:hint="eastAsia" w:ascii="ＭＳ 明朝" w:hAnsi="ＭＳ 明朝"/>
          <w:color w:val="auto"/>
          <w:spacing w:val="8"/>
        </w:rPr>
        <w:t>（正・副本）</w:t>
      </w:r>
    </w:p>
    <w:p>
      <w:pPr>
        <w:pStyle w:val="15"/>
        <w:spacing w:line="240" w:lineRule="auto"/>
        <w:ind w:firstLine="256" w:firstLineChars="100"/>
        <w:rPr>
          <w:rFonts w:hint="default"/>
          <w:color w:val="auto"/>
          <w:spacing w:val="0"/>
        </w:rPr>
      </w:pPr>
      <w:r>
        <w:rPr>
          <w:rFonts w:hint="eastAsia" w:ascii="ＭＳ 明朝" w:hAnsi="ＭＳ 明朝"/>
          <w:color w:val="auto"/>
          <w:spacing w:val="8"/>
        </w:rPr>
        <w:t>（２）機能点検に係る消防用設備等（特殊消防用設備等）点検結果報告書</w:t>
      </w:r>
    </w:p>
    <w:p>
      <w:pPr>
        <w:pStyle w:val="15"/>
        <w:spacing w:line="240" w:lineRule="auto"/>
        <w:ind w:firstLine="768" w:firstLineChars="300"/>
        <w:rPr>
          <w:rFonts w:hint="default"/>
          <w:color w:val="auto"/>
          <w:spacing w:val="0"/>
        </w:rPr>
      </w:pPr>
      <w:r>
        <w:rPr>
          <w:rFonts w:hint="eastAsia" w:ascii="ＭＳ 明朝" w:hAnsi="ＭＳ 明朝"/>
          <w:color w:val="auto"/>
          <w:spacing w:val="8"/>
        </w:rPr>
        <w:t>（正・副本）</w:t>
      </w:r>
    </w:p>
    <w:p>
      <w:pPr>
        <w:pStyle w:val="15"/>
        <w:spacing w:line="240" w:lineRule="auto"/>
        <w:rPr>
          <w:rFonts w:hint="default"/>
          <w:color w:val="auto"/>
          <w:spacing w:val="0"/>
        </w:rPr>
      </w:pPr>
      <w:r>
        <w:rPr>
          <w:rFonts w:hint="eastAsia"/>
          <w:color w:val="auto"/>
          <w:spacing w:val="0"/>
        </w:rPr>
        <w:t>　　※報告書は各点検２部</w:t>
      </w:r>
    </w:p>
    <w:p>
      <w:pPr>
        <w:pStyle w:val="15"/>
        <w:spacing w:line="240" w:lineRule="auto"/>
        <w:rPr>
          <w:rFonts w:hint="default"/>
          <w:color w:val="auto"/>
          <w:spacing w:val="0"/>
        </w:rPr>
      </w:pPr>
    </w:p>
    <w:p>
      <w:pPr>
        <w:pStyle w:val="15"/>
        <w:spacing w:line="240" w:lineRule="auto"/>
        <w:ind w:left="0" w:leftChars="0" w:firstLine="240" w:firstLineChars="100"/>
        <w:rPr>
          <w:rFonts w:hint="eastAsia"/>
        </w:rPr>
      </w:pPr>
      <w:r>
        <w:rPr>
          <w:rFonts w:hint="eastAsia"/>
          <w:color w:val="auto"/>
          <w:spacing w:val="0"/>
        </w:rPr>
        <w:t>６　期　　限　　　令和９年</w:t>
      </w:r>
      <w:r>
        <w:rPr>
          <w:rFonts w:hint="eastAsia"/>
          <w:spacing w:val="0"/>
        </w:rPr>
        <w:t>３月３１日</w:t>
      </w:r>
    </w:p>
    <w:p>
      <w:pPr>
        <w:pStyle w:val="0"/>
        <w:rPr>
          <w:rFonts w:hint="eastAsia"/>
        </w:rPr>
      </w:pPr>
    </w:p>
    <w:sectPr>
      <w:pgSz w:w="11906" w:h="16838"/>
      <w:pgMar w:top="1134" w:right="1134" w:bottom="1134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一太郎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301" w:lineRule="exact"/>
      <w:jc w:val="both"/>
    </w:pPr>
    <w:rPr>
      <w:rFonts w:ascii="Century" w:hAnsi="Century" w:eastAsia="ＭＳ 明朝"/>
      <w:spacing w:val="16"/>
      <w:kern w:val="0"/>
      <w:sz w:val="24"/>
    </w:rPr>
  </w:style>
  <w:style w:type="character" w:styleId="16">
    <w:name w:val="footnote reference"/>
    <w:basedOn w:val="10"/>
    <w:next w:val="16"/>
    <w:link w:val="0"/>
    <w:uiPriority w:val="0"/>
    <w:semiHidden/>
    <w:rPr>
      <w:vertAlign w:val="superscript"/>
    </w:rPr>
  </w:style>
  <w:style w:type="character" w:styleId="17">
    <w:name w:val="endnote reference"/>
    <w:basedOn w:val="10"/>
    <w:next w:val="17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276</TotalTime>
  <Pages>1</Pages>
  <Words>0</Words>
  <Characters>551</Characters>
  <Application>JUST Note</Application>
  <Lines>34</Lines>
  <Paragraphs>32</Paragraphs>
  <CharactersWithSpaces>627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2025-05-02T04:52:55Z</cp:lastPrinted>
  <dcterms:created xsi:type="dcterms:W3CDTF">2022-07-23T22:13:00Z</dcterms:created>
  <dcterms:modified xsi:type="dcterms:W3CDTF">2026-04-23T06:28:51Z</dcterms:modified>
  <cp:revision>14</cp:revision>
</cp:coreProperties>
</file>